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B5" w:rsidRDefault="00FD1D27">
      <w:pPr>
        <w:rPr>
          <w:color w:val="auto"/>
        </w:rPr>
      </w:pPr>
      <w:r>
        <w:rPr>
          <w:color w:val="auto"/>
        </w:rPr>
        <w:t xml:space="preserve">Integrated </w:t>
      </w:r>
      <w:proofErr w:type="gramStart"/>
      <w:r>
        <w:rPr>
          <w:color w:val="auto"/>
        </w:rPr>
        <w:t>Cases  in</w:t>
      </w:r>
      <w:proofErr w:type="gramEnd"/>
      <w:r>
        <w:rPr>
          <w:color w:val="auto"/>
        </w:rPr>
        <w:t xml:space="preserve"> HR  </w:t>
      </w:r>
    </w:p>
    <w:p w:rsidR="00FD1D27" w:rsidRDefault="00FD1D27">
      <w:pPr>
        <w:rPr>
          <w:color w:val="auto"/>
        </w:rPr>
      </w:pPr>
      <w:r>
        <w:rPr>
          <w:color w:val="auto"/>
        </w:rPr>
        <w:t>Jeremy Fox   828 262 6225</w:t>
      </w:r>
    </w:p>
    <w:p w:rsidR="00FD1D27" w:rsidRDefault="00FD1D27">
      <w:pPr>
        <w:rPr>
          <w:color w:val="auto"/>
        </w:rPr>
      </w:pPr>
      <w:r>
        <w:rPr>
          <w:color w:val="auto"/>
        </w:rPr>
        <w:t xml:space="preserve">4067 </w:t>
      </w:r>
      <w:proofErr w:type="spellStart"/>
      <w:proofErr w:type="gramStart"/>
      <w:r>
        <w:rPr>
          <w:color w:val="auto"/>
        </w:rPr>
        <w:t>Raley</w:t>
      </w:r>
      <w:proofErr w:type="spellEnd"/>
      <w:r>
        <w:rPr>
          <w:color w:val="auto"/>
        </w:rPr>
        <w:t xml:space="preserve">  Hall</w:t>
      </w:r>
      <w:proofErr w:type="gramEnd"/>
      <w:r>
        <w:rPr>
          <w:color w:val="auto"/>
        </w:rPr>
        <w:t>.</w:t>
      </w:r>
    </w:p>
    <w:p w:rsidR="00FD1D27" w:rsidRDefault="00FD1D27">
      <w:pPr>
        <w:rPr>
          <w:color w:val="auto"/>
        </w:rPr>
      </w:pPr>
    </w:p>
    <w:p w:rsidR="00FD1D27" w:rsidRDefault="00FD1D27">
      <w:pPr>
        <w:rPr>
          <w:color w:val="auto"/>
        </w:rPr>
      </w:pPr>
      <w:r>
        <w:rPr>
          <w:color w:val="auto"/>
        </w:rPr>
        <w:t xml:space="preserve">This class </w:t>
      </w:r>
      <w:proofErr w:type="gramStart"/>
      <w:r>
        <w:rPr>
          <w:color w:val="auto"/>
        </w:rPr>
        <w:t>will  build</w:t>
      </w:r>
      <w:proofErr w:type="gramEnd"/>
      <w:r>
        <w:rPr>
          <w:color w:val="auto"/>
        </w:rPr>
        <w:t xml:space="preserve">  on what you have already learned  in  your  HR 3620 class.  In general  we will  do one case each week  in some detail while  linking  this  case to  some fundamental function of HR  for  the  organization.   I am expecting </w:t>
      </w:r>
      <w:proofErr w:type="gramStart"/>
      <w:r>
        <w:rPr>
          <w:color w:val="auto"/>
        </w:rPr>
        <w:t>you  to</w:t>
      </w:r>
      <w:proofErr w:type="gramEnd"/>
      <w:r>
        <w:rPr>
          <w:color w:val="auto"/>
        </w:rPr>
        <w:t xml:space="preserve"> fully participate in class  and will note each class’s participants toward you final  grade (see  below for  grading).   </w:t>
      </w:r>
    </w:p>
    <w:p w:rsidR="006940DA" w:rsidRDefault="00FD1D27">
      <w:pPr>
        <w:rPr>
          <w:color w:val="auto"/>
        </w:rPr>
      </w:pPr>
      <w:r>
        <w:rPr>
          <w:color w:val="auto"/>
        </w:rPr>
        <w:t xml:space="preserve">The purpose </w:t>
      </w:r>
      <w:proofErr w:type="gramStart"/>
      <w:r>
        <w:rPr>
          <w:color w:val="auto"/>
        </w:rPr>
        <w:t>of  your</w:t>
      </w:r>
      <w:proofErr w:type="gramEnd"/>
      <w:r>
        <w:rPr>
          <w:color w:val="auto"/>
        </w:rPr>
        <w:t xml:space="preserve">  active involvement in each week’s discussion is to solve goal related issues that are addressed by appropriate HR processes.  In order </w:t>
      </w:r>
      <w:proofErr w:type="gramStart"/>
      <w:r>
        <w:rPr>
          <w:color w:val="auto"/>
        </w:rPr>
        <w:t>to  do</w:t>
      </w:r>
      <w:proofErr w:type="gramEnd"/>
      <w:r>
        <w:rPr>
          <w:color w:val="auto"/>
        </w:rPr>
        <w:t xml:space="preserve">  this new  ways of  seeing an organization’s problems must be  developed and new solutions must be crafted using HR </w:t>
      </w:r>
      <w:r w:rsidR="006940DA">
        <w:rPr>
          <w:color w:val="auto"/>
        </w:rPr>
        <w:t xml:space="preserve">specific processes within HR functions. </w:t>
      </w:r>
    </w:p>
    <w:p w:rsidR="006940DA" w:rsidRDefault="006940DA">
      <w:pPr>
        <w:rPr>
          <w:color w:val="auto"/>
        </w:rPr>
      </w:pPr>
      <w:proofErr w:type="gramStart"/>
      <w:r>
        <w:rPr>
          <w:color w:val="auto"/>
        </w:rPr>
        <w:t>The  cases</w:t>
      </w:r>
      <w:proofErr w:type="gramEnd"/>
      <w:r>
        <w:rPr>
          <w:color w:val="auto"/>
        </w:rPr>
        <w:t xml:space="preserve"> that we will be using are found at this web address:</w:t>
      </w:r>
    </w:p>
    <w:p w:rsidR="006940DA" w:rsidRDefault="006940DA" w:rsidP="006940DA">
      <w:r w:rsidRPr="006940DA">
        <w:t xml:space="preserve">Course link: http://cb.hbsp.harvard.edu/cb/access/7798344 </w:t>
      </w:r>
    </w:p>
    <w:p w:rsidR="006940DA" w:rsidRDefault="006940DA" w:rsidP="006940DA">
      <w:pPr>
        <w:spacing w:after="0" w:line="240" w:lineRule="auto"/>
        <w:rPr>
          <w:rFonts w:ascii="Times New Roman" w:eastAsia="Times New Roman" w:hAnsi="Times New Roman" w:cs="Times New Roman"/>
          <w:color w:val="auto"/>
        </w:rPr>
      </w:pPr>
    </w:p>
    <w:p w:rsidR="006940DA" w:rsidRDefault="006940DA" w:rsidP="006940DA">
      <w:pPr>
        <w:spacing w:after="0" w:line="240" w:lineRule="auto"/>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You  should</w:t>
      </w:r>
      <w:proofErr w:type="gramEnd"/>
      <w:r>
        <w:rPr>
          <w:rFonts w:ascii="Times New Roman" w:eastAsia="Times New Roman" w:hAnsi="Times New Roman" w:cs="Times New Roman"/>
          <w:color w:val="auto"/>
        </w:rPr>
        <w:t xml:space="preserve"> only download the specific case that I have told you we will be using for the following week .    Read the case carefully.  These cases are not fiction.   </w:t>
      </w:r>
      <w:proofErr w:type="gramStart"/>
      <w:r>
        <w:rPr>
          <w:rFonts w:ascii="Times New Roman" w:eastAsia="Times New Roman" w:hAnsi="Times New Roman" w:cs="Times New Roman"/>
          <w:color w:val="auto"/>
        </w:rPr>
        <w:t>They  are</w:t>
      </w:r>
      <w:proofErr w:type="gramEnd"/>
      <w:r>
        <w:rPr>
          <w:rFonts w:ascii="Times New Roman" w:eastAsia="Times New Roman" w:hAnsi="Times New Roman" w:cs="Times New Roman"/>
          <w:color w:val="auto"/>
        </w:rPr>
        <w:t xml:space="preserve">,  in fact, real situations that need specific thought, discussion, and solutions.   Most importantly to this process is careful understanding of the background, and then </w:t>
      </w:r>
      <w:proofErr w:type="gramStart"/>
      <w:r>
        <w:rPr>
          <w:rFonts w:ascii="Times New Roman" w:eastAsia="Times New Roman" w:hAnsi="Times New Roman" w:cs="Times New Roman"/>
          <w:color w:val="auto"/>
        </w:rPr>
        <w:t>a  complete</w:t>
      </w:r>
      <w:proofErr w:type="gramEnd"/>
      <w:r>
        <w:rPr>
          <w:rFonts w:ascii="Times New Roman" w:eastAsia="Times New Roman" w:hAnsi="Times New Roman" w:cs="Times New Roman"/>
          <w:color w:val="auto"/>
        </w:rPr>
        <w:t xml:space="preserve"> understanding/statement of the problem.   </w:t>
      </w:r>
      <w:proofErr w:type="gramStart"/>
      <w:r>
        <w:rPr>
          <w:rFonts w:ascii="Times New Roman" w:eastAsia="Times New Roman" w:hAnsi="Times New Roman" w:cs="Times New Roman"/>
          <w:color w:val="auto"/>
        </w:rPr>
        <w:t>This  requires</w:t>
      </w:r>
      <w:proofErr w:type="gramEnd"/>
      <w:r>
        <w:rPr>
          <w:rFonts w:ascii="Times New Roman" w:eastAsia="Times New Roman" w:hAnsi="Times New Roman" w:cs="Times New Roman"/>
          <w:color w:val="auto"/>
        </w:rPr>
        <w:t xml:space="preserve"> clear,  unbiased  thinking.   Clear problem statement leads to more accurate solutions.  I will gather up </w:t>
      </w:r>
      <w:proofErr w:type="gramStart"/>
      <w:r>
        <w:rPr>
          <w:rFonts w:ascii="Times New Roman" w:eastAsia="Times New Roman" w:hAnsi="Times New Roman" w:cs="Times New Roman"/>
          <w:color w:val="auto"/>
        </w:rPr>
        <w:t>your  problem</w:t>
      </w:r>
      <w:proofErr w:type="gramEnd"/>
      <w:r>
        <w:rPr>
          <w:rFonts w:ascii="Times New Roman" w:eastAsia="Times New Roman" w:hAnsi="Times New Roman" w:cs="Times New Roman"/>
          <w:color w:val="auto"/>
        </w:rPr>
        <w:t xml:space="preserve"> statements</w:t>
      </w:r>
      <w:r w:rsidR="00CB16DA">
        <w:rPr>
          <w:rFonts w:ascii="Times New Roman" w:eastAsia="Times New Roman" w:hAnsi="Times New Roman" w:cs="Times New Roman"/>
          <w:color w:val="auto"/>
        </w:rPr>
        <w:t xml:space="preserve"> for  your case</w:t>
      </w:r>
      <w:r>
        <w:rPr>
          <w:rFonts w:ascii="Times New Roman" w:eastAsia="Times New Roman" w:hAnsi="Times New Roman" w:cs="Times New Roman"/>
          <w:color w:val="auto"/>
        </w:rPr>
        <w:t xml:space="preserve"> for grading  at the beginning of each class (keep a copy for yourself). </w:t>
      </w:r>
      <w:r w:rsidR="00CA287D">
        <w:rPr>
          <w:rFonts w:ascii="Times New Roman" w:eastAsia="Times New Roman" w:hAnsi="Times New Roman" w:cs="Times New Roman"/>
          <w:color w:val="auto"/>
        </w:rPr>
        <w:t xml:space="preserve">  I </w:t>
      </w:r>
      <w:proofErr w:type="gramStart"/>
      <w:r w:rsidR="00CA287D">
        <w:rPr>
          <w:rFonts w:ascii="Times New Roman" w:eastAsia="Times New Roman" w:hAnsi="Times New Roman" w:cs="Times New Roman"/>
          <w:color w:val="auto"/>
        </w:rPr>
        <w:t>respond  favorably</w:t>
      </w:r>
      <w:proofErr w:type="gramEnd"/>
      <w:r w:rsidR="00CA287D">
        <w:rPr>
          <w:rFonts w:ascii="Times New Roman" w:eastAsia="Times New Roman" w:hAnsi="Times New Roman" w:cs="Times New Roman"/>
          <w:color w:val="auto"/>
        </w:rPr>
        <w:t xml:space="preserve"> to  careful,  thoughtful discussion. NOT </w:t>
      </w:r>
      <w:proofErr w:type="gramStart"/>
      <w:r w:rsidR="00CA287D">
        <w:rPr>
          <w:rFonts w:ascii="Times New Roman" w:eastAsia="Times New Roman" w:hAnsi="Times New Roman" w:cs="Times New Roman"/>
          <w:color w:val="auto"/>
        </w:rPr>
        <w:t>unfounded  opinions</w:t>
      </w:r>
      <w:proofErr w:type="gramEnd"/>
      <w:r w:rsidR="00CA287D">
        <w:rPr>
          <w:rFonts w:ascii="Times New Roman" w:eastAsia="Times New Roman" w:hAnsi="Times New Roman" w:cs="Times New Roman"/>
          <w:color w:val="auto"/>
        </w:rPr>
        <w:t xml:space="preserve">, your  personal biases, backgrounds,  history, etc. </w:t>
      </w:r>
      <w:r>
        <w:rPr>
          <w:rFonts w:ascii="Times New Roman" w:eastAsia="Times New Roman" w:hAnsi="Times New Roman" w:cs="Times New Roman"/>
          <w:color w:val="auto"/>
        </w:rPr>
        <w:t xml:space="preserve"> </w:t>
      </w:r>
    </w:p>
    <w:p w:rsidR="006940DA" w:rsidRDefault="006940DA" w:rsidP="006940DA">
      <w:pPr>
        <w:spacing w:after="0" w:line="240" w:lineRule="auto"/>
        <w:rPr>
          <w:rFonts w:ascii="Times New Roman" w:eastAsia="Times New Roman" w:hAnsi="Times New Roman" w:cs="Times New Roman"/>
          <w:color w:val="auto"/>
        </w:rPr>
      </w:pPr>
    </w:p>
    <w:p w:rsidR="006940DA" w:rsidRDefault="00CB16DA" w:rsidP="006940DA">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Cases are done by teams of 2.  You </w:t>
      </w:r>
      <w:proofErr w:type="gramStart"/>
      <w:r>
        <w:rPr>
          <w:rFonts w:ascii="Times New Roman" w:eastAsia="Times New Roman" w:hAnsi="Times New Roman" w:cs="Times New Roman"/>
          <w:color w:val="auto"/>
        </w:rPr>
        <w:t>will  pick</w:t>
      </w:r>
      <w:proofErr w:type="gramEnd"/>
      <w:r>
        <w:rPr>
          <w:rFonts w:ascii="Times New Roman" w:eastAsia="Times New Roman" w:hAnsi="Times New Roman" w:cs="Times New Roman"/>
          <w:color w:val="auto"/>
        </w:rPr>
        <w:t xml:space="preserve">  your own team-mate.  </w:t>
      </w:r>
    </w:p>
    <w:p w:rsidR="00CB16DA" w:rsidRDefault="00CB16DA" w:rsidP="006940DA">
      <w:pPr>
        <w:spacing w:after="0" w:line="240" w:lineRule="auto"/>
        <w:rPr>
          <w:rFonts w:ascii="Times New Roman" w:eastAsia="Times New Roman" w:hAnsi="Times New Roman" w:cs="Times New Roman"/>
          <w:color w:val="auto"/>
        </w:rPr>
      </w:pPr>
    </w:p>
    <w:p w:rsidR="006940DA" w:rsidRDefault="006940DA" w:rsidP="006940DA">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The grading for the </w:t>
      </w:r>
      <w:proofErr w:type="gramStart"/>
      <w:r>
        <w:rPr>
          <w:rFonts w:ascii="Times New Roman" w:eastAsia="Times New Roman" w:hAnsi="Times New Roman" w:cs="Times New Roman"/>
          <w:color w:val="auto"/>
        </w:rPr>
        <w:t>class  will</w:t>
      </w:r>
      <w:proofErr w:type="gramEnd"/>
      <w:r>
        <w:rPr>
          <w:rFonts w:ascii="Times New Roman" w:eastAsia="Times New Roman" w:hAnsi="Times New Roman" w:cs="Times New Roman"/>
          <w:color w:val="auto"/>
        </w:rPr>
        <w:t xml:space="preserve"> be:  </w:t>
      </w:r>
    </w:p>
    <w:p w:rsidR="00D93170" w:rsidRDefault="00D93170" w:rsidP="00D93170">
      <w:pPr>
        <w:pStyle w:val="ListParagraph"/>
        <w:numPr>
          <w:ilvl w:val="0"/>
          <w:numId w:val="1"/>
        </w:num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Your case presentations. </w:t>
      </w:r>
    </w:p>
    <w:p w:rsidR="00CB16DA" w:rsidRDefault="00D93170" w:rsidP="00D93170">
      <w:pPr>
        <w:pStyle w:val="ListParagraph"/>
        <w:numPr>
          <w:ilvl w:val="0"/>
          <w:numId w:val="1"/>
        </w:num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Your </w:t>
      </w:r>
      <w:proofErr w:type="gramStart"/>
      <w:r>
        <w:rPr>
          <w:rFonts w:ascii="Times New Roman" w:eastAsia="Times New Roman" w:hAnsi="Times New Roman" w:cs="Times New Roman"/>
          <w:color w:val="auto"/>
        </w:rPr>
        <w:t>contributions  to</w:t>
      </w:r>
      <w:proofErr w:type="gramEnd"/>
      <w:r>
        <w:rPr>
          <w:rFonts w:ascii="Times New Roman" w:eastAsia="Times New Roman" w:hAnsi="Times New Roman" w:cs="Times New Roman"/>
          <w:color w:val="auto"/>
        </w:rPr>
        <w:t xml:space="preserve">  the  class discussion of other cases presented. </w:t>
      </w:r>
    </w:p>
    <w:p w:rsidR="006940DA" w:rsidRPr="00D93170" w:rsidRDefault="00CB16DA" w:rsidP="00D93170">
      <w:pPr>
        <w:pStyle w:val="ListParagraph"/>
        <w:numPr>
          <w:ilvl w:val="0"/>
          <w:numId w:val="1"/>
        </w:num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Note</w:t>
      </w:r>
      <w:proofErr w:type="gramStart"/>
      <w:r>
        <w:rPr>
          <w:rFonts w:ascii="Times New Roman" w:eastAsia="Times New Roman" w:hAnsi="Times New Roman" w:cs="Times New Roman"/>
          <w:color w:val="auto"/>
        </w:rPr>
        <w:t>,  if</w:t>
      </w:r>
      <w:proofErr w:type="gramEnd"/>
      <w:r>
        <w:rPr>
          <w:rFonts w:ascii="Times New Roman" w:eastAsia="Times New Roman" w:hAnsi="Times New Roman" w:cs="Times New Roman"/>
          <w:color w:val="auto"/>
        </w:rPr>
        <w:t xml:space="preserve"> you are  absent  you  will not be  contributing to the class  and will get a 0  for the  day.  </w:t>
      </w:r>
      <w:r w:rsidR="006940DA" w:rsidRPr="00D93170">
        <w:rPr>
          <w:rFonts w:ascii="Times New Roman" w:eastAsia="Times New Roman" w:hAnsi="Times New Roman" w:cs="Times New Roman"/>
          <w:color w:val="auto"/>
        </w:rPr>
        <w:t xml:space="preserve"> </w:t>
      </w:r>
    </w:p>
    <w:p w:rsidR="00FD1D27" w:rsidRDefault="00FD1D27" w:rsidP="00CA287D">
      <w:pPr>
        <w:spacing w:after="0" w:line="240" w:lineRule="auto"/>
        <w:rPr>
          <w:color w:val="auto"/>
        </w:rPr>
      </w:pPr>
    </w:p>
    <w:p w:rsidR="00D256CE" w:rsidRDefault="00D256CE" w:rsidP="00CA287D">
      <w:pPr>
        <w:spacing w:after="0" w:line="240" w:lineRule="auto"/>
        <w:rPr>
          <w:color w:val="auto"/>
        </w:rPr>
      </w:pPr>
    </w:p>
    <w:p w:rsidR="00D256CE" w:rsidRDefault="00D256CE" w:rsidP="00CA287D">
      <w:pPr>
        <w:spacing w:after="0" w:line="240" w:lineRule="auto"/>
        <w:rPr>
          <w:color w:val="auto"/>
        </w:rPr>
      </w:pPr>
    </w:p>
    <w:p w:rsidR="00D256CE" w:rsidRDefault="00D256CE" w:rsidP="00CA287D">
      <w:pPr>
        <w:spacing w:after="0" w:line="240" w:lineRule="auto"/>
        <w:rPr>
          <w:color w:val="auto"/>
        </w:rPr>
      </w:pPr>
    </w:p>
    <w:p w:rsidR="00D256CE" w:rsidRDefault="00D256CE" w:rsidP="00CA287D">
      <w:pPr>
        <w:spacing w:after="0" w:line="240" w:lineRule="auto"/>
        <w:rPr>
          <w:color w:val="auto"/>
        </w:rPr>
      </w:pPr>
    </w:p>
    <w:p w:rsidR="00D256CE" w:rsidRDefault="00D256CE" w:rsidP="00CA287D">
      <w:pPr>
        <w:spacing w:after="0" w:line="240" w:lineRule="auto"/>
        <w:rPr>
          <w:color w:val="auto"/>
        </w:rPr>
      </w:pPr>
    </w:p>
    <w:p w:rsidR="00D256CE" w:rsidRDefault="00D256CE" w:rsidP="00CA287D">
      <w:pPr>
        <w:spacing w:after="0" w:line="240" w:lineRule="auto"/>
        <w:rPr>
          <w:color w:val="auto"/>
        </w:rPr>
      </w:pPr>
      <w:proofErr w:type="gramStart"/>
      <w:r>
        <w:rPr>
          <w:color w:val="auto"/>
        </w:rPr>
        <w:lastRenderedPageBreak/>
        <w:t>CASES FOR CLASS.</w:t>
      </w:r>
      <w:proofErr w:type="gramEnd"/>
      <w:r>
        <w:rPr>
          <w:color w:val="auto"/>
        </w:rPr>
        <w:t xml:space="preserve">  Exceptions </w:t>
      </w:r>
      <w:proofErr w:type="gramStart"/>
      <w:r>
        <w:rPr>
          <w:color w:val="auto"/>
        </w:rPr>
        <w:t>with  my</w:t>
      </w:r>
      <w:proofErr w:type="gramEnd"/>
      <w:r>
        <w:rPr>
          <w:color w:val="auto"/>
        </w:rPr>
        <w:t xml:space="preserve">  OK.  These are not in chronological order. </w:t>
      </w:r>
    </w:p>
    <w:p w:rsidR="00D256CE" w:rsidRDefault="00D256CE" w:rsidP="00CA287D">
      <w:pPr>
        <w:spacing w:after="0" w:line="240" w:lineRule="auto"/>
        <w:rPr>
          <w:color w:val="auto"/>
        </w:rPr>
      </w:pPr>
    </w:p>
    <w:p w:rsidR="00D256CE" w:rsidRDefault="00D256CE" w:rsidP="00CA287D">
      <w:pPr>
        <w:spacing w:after="0" w:line="240" w:lineRule="auto"/>
        <w:rPr>
          <w:color w:val="auto"/>
        </w:rPr>
      </w:pPr>
      <w:proofErr w:type="gramStart"/>
      <w:r>
        <w:rPr>
          <w:color w:val="auto"/>
        </w:rPr>
        <w:t>1.Case</w:t>
      </w:r>
      <w:proofErr w:type="gramEnd"/>
      <w:r>
        <w:rPr>
          <w:color w:val="auto"/>
        </w:rPr>
        <w:t xml:space="preserve"> of the Religious Network </w:t>
      </w:r>
    </w:p>
    <w:p w:rsidR="00D256CE" w:rsidRDefault="00D256CE" w:rsidP="00CA287D">
      <w:pPr>
        <w:spacing w:after="0" w:line="240" w:lineRule="auto"/>
        <w:rPr>
          <w:color w:val="auto"/>
        </w:rPr>
      </w:pPr>
    </w:p>
    <w:p w:rsidR="00D256CE" w:rsidRDefault="00D256CE" w:rsidP="00CA287D">
      <w:pPr>
        <w:spacing w:after="0" w:line="240" w:lineRule="auto"/>
        <w:rPr>
          <w:color w:val="auto"/>
        </w:rPr>
      </w:pPr>
      <w:r>
        <w:rPr>
          <w:color w:val="auto"/>
        </w:rPr>
        <w:t xml:space="preserve">2. Southwest Air (A)   HR-1A-PDF-ENG (Stanford </w:t>
      </w:r>
      <w:proofErr w:type="gramStart"/>
      <w:r>
        <w:rPr>
          <w:color w:val="auto"/>
        </w:rPr>
        <w:t>Business  School</w:t>
      </w:r>
      <w:proofErr w:type="gramEnd"/>
      <w:r>
        <w:rPr>
          <w:color w:val="auto"/>
        </w:rPr>
        <w:t>, but available though Harvard.)</w:t>
      </w:r>
    </w:p>
    <w:p w:rsidR="00D256CE" w:rsidRDefault="00D256CE" w:rsidP="00CA287D">
      <w:pPr>
        <w:spacing w:after="0" w:line="240" w:lineRule="auto"/>
        <w:rPr>
          <w:color w:val="auto"/>
        </w:rPr>
      </w:pPr>
    </w:p>
    <w:p w:rsidR="00D256CE" w:rsidRDefault="00D256CE" w:rsidP="00D256CE">
      <w:pPr>
        <w:spacing w:after="0" w:line="240" w:lineRule="auto"/>
        <w:rPr>
          <w:color w:val="auto"/>
        </w:rPr>
      </w:pPr>
      <w:proofErr w:type="gramStart"/>
      <w:r>
        <w:rPr>
          <w:color w:val="auto"/>
        </w:rPr>
        <w:t>3.</w:t>
      </w:r>
      <w:r w:rsidRPr="00D256CE">
        <w:rPr>
          <w:color w:val="auto"/>
        </w:rPr>
        <w:t>Ritz</w:t>
      </w:r>
      <w:proofErr w:type="gramEnd"/>
      <w:r w:rsidRPr="00D256CE">
        <w:rPr>
          <w:color w:val="auto"/>
        </w:rPr>
        <w:t xml:space="preserve">-Carlton Hotel Co.  </w:t>
      </w:r>
      <w:proofErr w:type="spellStart"/>
      <w:proofErr w:type="gramStart"/>
      <w:r w:rsidRPr="00D256CE">
        <w:rPr>
          <w:color w:val="auto"/>
        </w:rPr>
        <w:t>Sucher</w:t>
      </w:r>
      <w:proofErr w:type="spellEnd"/>
      <w:r w:rsidRPr="00D256CE">
        <w:rPr>
          <w:color w:val="auto"/>
        </w:rPr>
        <w:t xml:space="preserve"> and McManus.</w:t>
      </w:r>
      <w:proofErr w:type="gramEnd"/>
      <w:r w:rsidRPr="00D256CE">
        <w:rPr>
          <w:color w:val="auto"/>
        </w:rPr>
        <w:t xml:space="preserve"> #60163-PDF-ENG</w:t>
      </w:r>
    </w:p>
    <w:p w:rsidR="00D256CE" w:rsidRDefault="00D256CE" w:rsidP="00D256CE">
      <w:pPr>
        <w:spacing w:after="0" w:line="240" w:lineRule="auto"/>
        <w:rPr>
          <w:color w:val="auto"/>
        </w:rPr>
      </w:pPr>
    </w:p>
    <w:p w:rsidR="00D256CE" w:rsidRDefault="00D256CE" w:rsidP="00D256CE">
      <w:pPr>
        <w:spacing w:after="0" w:line="240" w:lineRule="auto"/>
        <w:rPr>
          <w:color w:val="auto"/>
        </w:rPr>
      </w:pPr>
      <w:proofErr w:type="gramStart"/>
      <w:r>
        <w:rPr>
          <w:color w:val="auto"/>
        </w:rPr>
        <w:t>4.Warner</w:t>
      </w:r>
      <w:proofErr w:type="gramEnd"/>
      <w:r>
        <w:rPr>
          <w:color w:val="auto"/>
        </w:rPr>
        <w:t xml:space="preserve"> Cable (A) </w:t>
      </w:r>
      <w:r w:rsidR="005176A3">
        <w:rPr>
          <w:color w:val="auto"/>
        </w:rPr>
        <w:t xml:space="preserve"> </w:t>
      </w:r>
      <w:proofErr w:type="spellStart"/>
      <w:r>
        <w:rPr>
          <w:color w:val="auto"/>
        </w:rPr>
        <w:t>Sonnefeld</w:t>
      </w:r>
      <w:proofErr w:type="spellEnd"/>
      <w:r>
        <w:rPr>
          <w:color w:val="auto"/>
        </w:rPr>
        <w:t xml:space="preserve">, </w:t>
      </w:r>
      <w:proofErr w:type="spellStart"/>
      <w:r>
        <w:rPr>
          <w:color w:val="auto"/>
        </w:rPr>
        <w:t>Peiperi</w:t>
      </w:r>
      <w:proofErr w:type="spellEnd"/>
      <w:r>
        <w:rPr>
          <w:color w:val="auto"/>
        </w:rPr>
        <w:t>.  #</w:t>
      </w:r>
      <w:r w:rsidR="005176A3">
        <w:rPr>
          <w:color w:val="auto"/>
        </w:rPr>
        <w:t>489092-PDF-ENG</w:t>
      </w:r>
    </w:p>
    <w:p w:rsidR="005176A3" w:rsidRDefault="005176A3" w:rsidP="00D256CE">
      <w:pPr>
        <w:spacing w:after="0" w:line="240" w:lineRule="auto"/>
        <w:rPr>
          <w:color w:val="auto"/>
        </w:rPr>
      </w:pPr>
    </w:p>
    <w:p w:rsidR="005176A3" w:rsidRDefault="005176A3" w:rsidP="005176A3">
      <w:pPr>
        <w:spacing w:after="0" w:line="240" w:lineRule="auto"/>
        <w:rPr>
          <w:color w:val="auto"/>
        </w:rPr>
      </w:pPr>
      <w:proofErr w:type="gramStart"/>
      <w:r>
        <w:rPr>
          <w:color w:val="auto"/>
        </w:rPr>
        <w:t>5.</w:t>
      </w:r>
      <w:r w:rsidRPr="005176A3">
        <w:rPr>
          <w:color w:val="auto"/>
        </w:rPr>
        <w:t>JetBlue</w:t>
      </w:r>
      <w:proofErr w:type="gramEnd"/>
      <w:r w:rsidRPr="005176A3">
        <w:rPr>
          <w:color w:val="auto"/>
        </w:rPr>
        <w:t>: Starting from S</w:t>
      </w:r>
      <w:r>
        <w:rPr>
          <w:color w:val="auto"/>
        </w:rPr>
        <w:t>cratch (</w:t>
      </w:r>
      <w:proofErr w:type="spellStart"/>
      <w:r>
        <w:rPr>
          <w:color w:val="auto"/>
        </w:rPr>
        <w:t>Gitell</w:t>
      </w:r>
      <w:proofErr w:type="spellEnd"/>
      <w:r>
        <w:rPr>
          <w:color w:val="auto"/>
        </w:rPr>
        <w:t>, Reilly) #801354</w:t>
      </w:r>
    </w:p>
    <w:p w:rsidR="005176A3" w:rsidRDefault="005176A3" w:rsidP="005176A3">
      <w:pPr>
        <w:spacing w:after="0" w:line="240" w:lineRule="auto"/>
        <w:rPr>
          <w:color w:val="auto"/>
        </w:rPr>
      </w:pPr>
    </w:p>
    <w:p w:rsidR="005176A3" w:rsidRDefault="005176A3" w:rsidP="005176A3">
      <w:pPr>
        <w:spacing w:after="0" w:line="240" w:lineRule="auto"/>
        <w:rPr>
          <w:color w:val="auto"/>
        </w:rPr>
      </w:pPr>
      <w:r>
        <w:rPr>
          <w:color w:val="auto"/>
        </w:rPr>
        <w:t xml:space="preserve">6. Human Resources at the AES Corp: The case of </w:t>
      </w:r>
      <w:proofErr w:type="gramStart"/>
      <w:r>
        <w:rPr>
          <w:color w:val="auto"/>
        </w:rPr>
        <w:t>the  missing</w:t>
      </w:r>
      <w:proofErr w:type="gramEnd"/>
      <w:r>
        <w:rPr>
          <w:color w:val="auto"/>
        </w:rPr>
        <w:t xml:space="preserve"> department (</w:t>
      </w:r>
      <w:proofErr w:type="spellStart"/>
      <w:r>
        <w:rPr>
          <w:color w:val="auto"/>
        </w:rPr>
        <w:t>Pfeffer</w:t>
      </w:r>
      <w:proofErr w:type="spellEnd"/>
      <w:r>
        <w:rPr>
          <w:color w:val="auto"/>
        </w:rPr>
        <w:t xml:space="preserve"> ) #HR3-PDF-ENG.</w:t>
      </w:r>
    </w:p>
    <w:p w:rsidR="005176A3" w:rsidRDefault="005176A3" w:rsidP="005176A3">
      <w:pPr>
        <w:spacing w:after="0" w:line="240" w:lineRule="auto"/>
        <w:rPr>
          <w:color w:val="auto"/>
        </w:rPr>
      </w:pPr>
    </w:p>
    <w:p w:rsidR="005176A3" w:rsidRDefault="005176A3" w:rsidP="005176A3">
      <w:pPr>
        <w:spacing w:after="0" w:line="240" w:lineRule="auto"/>
        <w:rPr>
          <w:color w:val="auto"/>
        </w:rPr>
      </w:pPr>
      <w:r>
        <w:rPr>
          <w:color w:val="auto"/>
        </w:rPr>
        <w:t>7. Barbara Norris: Leading Change in the General Surgery Unit. (</w:t>
      </w:r>
      <w:proofErr w:type="spellStart"/>
      <w:r>
        <w:rPr>
          <w:color w:val="auto"/>
        </w:rPr>
        <w:t>Groysberg</w:t>
      </w:r>
      <w:proofErr w:type="spellEnd"/>
      <w:r>
        <w:rPr>
          <w:color w:val="auto"/>
        </w:rPr>
        <w:t xml:space="preserve">, </w:t>
      </w:r>
      <w:proofErr w:type="spellStart"/>
      <w:r>
        <w:rPr>
          <w:color w:val="auto"/>
        </w:rPr>
        <w:t>Nohria</w:t>
      </w:r>
      <w:proofErr w:type="spellEnd"/>
      <w:r>
        <w:rPr>
          <w:color w:val="auto"/>
        </w:rPr>
        <w:t xml:space="preserve">, Bell) </w:t>
      </w:r>
      <w:proofErr w:type="gramStart"/>
      <w:r>
        <w:rPr>
          <w:color w:val="auto"/>
        </w:rPr>
        <w:t># 409090.</w:t>
      </w:r>
      <w:proofErr w:type="gramEnd"/>
    </w:p>
    <w:p w:rsidR="005176A3" w:rsidRDefault="005176A3" w:rsidP="005176A3">
      <w:pPr>
        <w:spacing w:after="0" w:line="240" w:lineRule="auto"/>
        <w:rPr>
          <w:color w:val="auto"/>
        </w:rPr>
      </w:pPr>
    </w:p>
    <w:p w:rsidR="005176A3" w:rsidRPr="005176A3" w:rsidRDefault="005176A3" w:rsidP="005176A3">
      <w:pPr>
        <w:spacing w:after="0" w:line="240" w:lineRule="auto"/>
        <w:rPr>
          <w:color w:val="auto"/>
        </w:rPr>
      </w:pPr>
      <w:r>
        <w:rPr>
          <w:color w:val="auto"/>
        </w:rPr>
        <w:t>8.</w:t>
      </w:r>
      <w:bookmarkStart w:id="0" w:name="_GoBack"/>
      <w:bookmarkEnd w:id="0"/>
    </w:p>
    <w:sectPr w:rsidR="005176A3" w:rsidRPr="005176A3" w:rsidSect="0061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B3C"/>
    <w:multiLevelType w:val="hybridMultilevel"/>
    <w:tmpl w:val="2132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63B73"/>
    <w:multiLevelType w:val="hybridMultilevel"/>
    <w:tmpl w:val="BE16F7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E2B36"/>
    <w:multiLevelType w:val="hybridMultilevel"/>
    <w:tmpl w:val="94F62B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27"/>
    <w:rsid w:val="00303F01"/>
    <w:rsid w:val="005176A3"/>
    <w:rsid w:val="00612CB5"/>
    <w:rsid w:val="006940DA"/>
    <w:rsid w:val="008E726E"/>
    <w:rsid w:val="00C02084"/>
    <w:rsid w:val="00CA287D"/>
    <w:rsid w:val="00CB16DA"/>
    <w:rsid w:val="00D256CE"/>
    <w:rsid w:val="00D93170"/>
    <w:rsid w:val="00FD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course-header-course-link">
    <w:name w:val="cb-course-header-course-link"/>
    <w:basedOn w:val="DefaultParagraphFont"/>
    <w:rsid w:val="006940DA"/>
  </w:style>
  <w:style w:type="character" w:customStyle="1" w:styleId="cb-course-header-item-label">
    <w:name w:val="cb-course-header-item-label"/>
    <w:basedOn w:val="DefaultParagraphFont"/>
    <w:rsid w:val="006940DA"/>
  </w:style>
  <w:style w:type="paragraph" w:styleId="ListParagraph">
    <w:name w:val="List Paragraph"/>
    <w:basedOn w:val="Normal"/>
    <w:uiPriority w:val="34"/>
    <w:qFormat/>
    <w:rsid w:val="00D93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course-header-course-link">
    <w:name w:val="cb-course-header-course-link"/>
    <w:basedOn w:val="DefaultParagraphFont"/>
    <w:rsid w:val="006940DA"/>
  </w:style>
  <w:style w:type="character" w:customStyle="1" w:styleId="cb-course-header-item-label">
    <w:name w:val="cb-course-header-item-label"/>
    <w:basedOn w:val="DefaultParagraphFont"/>
    <w:rsid w:val="006940DA"/>
  </w:style>
  <w:style w:type="paragraph" w:styleId="ListParagraph">
    <w:name w:val="List Paragraph"/>
    <w:basedOn w:val="Normal"/>
    <w:uiPriority w:val="34"/>
    <w:qFormat/>
    <w:rsid w:val="00D9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194">
      <w:bodyDiv w:val="1"/>
      <w:marLeft w:val="0"/>
      <w:marRight w:val="0"/>
      <w:marTop w:val="0"/>
      <w:marBottom w:val="0"/>
      <w:divBdr>
        <w:top w:val="none" w:sz="0" w:space="0" w:color="auto"/>
        <w:left w:val="none" w:sz="0" w:space="0" w:color="auto"/>
        <w:bottom w:val="none" w:sz="0" w:space="0" w:color="auto"/>
        <w:right w:val="none" w:sz="0" w:space="0" w:color="auto"/>
      </w:divBdr>
      <w:divsChild>
        <w:div w:id="1242525330">
          <w:marLeft w:val="0"/>
          <w:marRight w:val="0"/>
          <w:marTop w:val="0"/>
          <w:marBottom w:val="0"/>
          <w:divBdr>
            <w:top w:val="none" w:sz="0" w:space="0" w:color="auto"/>
            <w:left w:val="none" w:sz="0" w:space="0" w:color="auto"/>
            <w:bottom w:val="none" w:sz="0" w:space="0" w:color="auto"/>
            <w:right w:val="none" w:sz="0" w:space="0" w:color="auto"/>
          </w:divBdr>
          <w:divsChild>
            <w:div w:id="253243988">
              <w:marLeft w:val="0"/>
              <w:marRight w:val="0"/>
              <w:marTop w:val="0"/>
              <w:marBottom w:val="0"/>
              <w:divBdr>
                <w:top w:val="none" w:sz="0" w:space="0" w:color="auto"/>
                <w:left w:val="none" w:sz="0" w:space="0" w:color="auto"/>
                <w:bottom w:val="none" w:sz="0" w:space="0" w:color="auto"/>
                <w:right w:val="none" w:sz="0" w:space="0" w:color="auto"/>
              </w:divBdr>
              <w:divsChild>
                <w:div w:id="1911233381">
                  <w:marLeft w:val="0"/>
                  <w:marRight w:val="0"/>
                  <w:marTop w:val="0"/>
                  <w:marBottom w:val="0"/>
                  <w:divBdr>
                    <w:top w:val="none" w:sz="0" w:space="0" w:color="auto"/>
                    <w:left w:val="none" w:sz="0" w:space="0" w:color="auto"/>
                    <w:bottom w:val="none" w:sz="0" w:space="0" w:color="auto"/>
                    <w:right w:val="none" w:sz="0" w:space="0" w:color="auto"/>
                  </w:divBdr>
                  <w:divsChild>
                    <w:div w:id="490217243">
                      <w:marLeft w:val="0"/>
                      <w:marRight w:val="0"/>
                      <w:marTop w:val="0"/>
                      <w:marBottom w:val="0"/>
                      <w:divBdr>
                        <w:top w:val="none" w:sz="0" w:space="0" w:color="auto"/>
                        <w:left w:val="none" w:sz="0" w:space="0" w:color="auto"/>
                        <w:bottom w:val="none" w:sz="0" w:space="0" w:color="auto"/>
                        <w:right w:val="none" w:sz="0" w:space="0" w:color="auto"/>
                      </w:divBdr>
                      <w:divsChild>
                        <w:div w:id="234166741">
                          <w:marLeft w:val="0"/>
                          <w:marRight w:val="0"/>
                          <w:marTop w:val="0"/>
                          <w:marBottom w:val="0"/>
                          <w:divBdr>
                            <w:top w:val="none" w:sz="0" w:space="0" w:color="auto"/>
                            <w:left w:val="none" w:sz="0" w:space="0" w:color="auto"/>
                            <w:bottom w:val="none" w:sz="0" w:space="0" w:color="auto"/>
                            <w:right w:val="none" w:sz="0" w:space="0" w:color="auto"/>
                          </w:divBdr>
                          <w:divsChild>
                            <w:div w:id="1773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Build</dc:creator>
  <cp:lastModifiedBy>Fox, Jeremy B.</cp:lastModifiedBy>
  <cp:revision>3</cp:revision>
  <cp:lastPrinted>2011-02-02T14:12:00Z</cp:lastPrinted>
  <dcterms:created xsi:type="dcterms:W3CDTF">2014-08-18T16:33:00Z</dcterms:created>
  <dcterms:modified xsi:type="dcterms:W3CDTF">2015-08-10T15:54:00Z</dcterms:modified>
</cp:coreProperties>
</file>