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19BC" w14:textId="51A1EA62" w:rsidR="00694FEE" w:rsidRPr="001B793D" w:rsidRDefault="00694FEE">
      <w:pPr>
        <w:rPr>
          <w:b/>
          <w:bCs/>
          <w:sz w:val="24"/>
          <w:szCs w:val="24"/>
        </w:rPr>
      </w:pPr>
      <w:r w:rsidRPr="001B793D">
        <w:rPr>
          <w:b/>
          <w:bCs/>
          <w:sz w:val="24"/>
          <w:szCs w:val="24"/>
        </w:rPr>
        <w:t xml:space="preserve">ECO 2200 Quiz </w:t>
      </w:r>
      <w:r w:rsidR="00AC16FE">
        <w:rPr>
          <w:b/>
          <w:bCs/>
          <w:sz w:val="24"/>
          <w:szCs w:val="24"/>
        </w:rPr>
        <w:t>3</w:t>
      </w:r>
    </w:p>
    <w:p w14:paraId="1D5E7053" w14:textId="12D89A9B" w:rsidR="00193130" w:rsidRPr="001B793D" w:rsidRDefault="005B00D0">
      <w:pPr>
        <w:rPr>
          <w:sz w:val="24"/>
          <w:szCs w:val="24"/>
        </w:rPr>
      </w:pPr>
      <w:r w:rsidRPr="001B793D">
        <w:rPr>
          <w:sz w:val="24"/>
          <w:szCs w:val="24"/>
        </w:rPr>
        <w:t>The Alexander Bolt Company produces half-inch A-class stainless steel bolts that have a mean tensile strength of more than 4000 pounds per square inch (psi), the specified quality standard. The company wants to be sure that its A-class product is above the quality standard. A sample of 25 bolts is to be randomly selected from stock and tested for tensile strength.</w:t>
      </w:r>
    </w:p>
    <w:p w14:paraId="6402F555" w14:textId="77777777" w:rsidR="005B00D0" w:rsidRPr="005B00D0" w:rsidRDefault="005B00D0" w:rsidP="005B00D0">
      <w:pPr>
        <w:rPr>
          <w:sz w:val="24"/>
          <w:szCs w:val="24"/>
        </w:rPr>
      </w:pPr>
      <w:r w:rsidRPr="005B00D0">
        <w:rPr>
          <w:sz w:val="24"/>
          <w:szCs w:val="24"/>
        </w:rPr>
        <w:t xml:space="preserve">Design a test of hypothesis to determine if there is overwhelming evidence that the bolts are better than the specified quality standard. </w:t>
      </w:r>
    </w:p>
    <w:p w14:paraId="608AAD72" w14:textId="77777777" w:rsidR="005B00D0" w:rsidRPr="005B00D0" w:rsidRDefault="005B00D0" w:rsidP="005B00D0">
      <w:pPr>
        <w:rPr>
          <w:sz w:val="24"/>
          <w:szCs w:val="24"/>
        </w:rPr>
      </w:pPr>
      <w:r w:rsidRPr="005B00D0">
        <w:rPr>
          <w:sz w:val="24"/>
          <w:szCs w:val="24"/>
        </w:rPr>
        <w:t>Sample values:</w:t>
      </w:r>
    </w:p>
    <w:p w14:paraId="1AAFE734" w14:textId="143886F5" w:rsidR="005B00D0" w:rsidRPr="001B793D" w:rsidRDefault="005B00D0" w:rsidP="005B00D0">
      <w:pPr>
        <w:rPr>
          <w:sz w:val="24"/>
          <w:szCs w:val="24"/>
        </w:rPr>
      </w:pPr>
      <w:r w:rsidRPr="005B00D0">
        <w:rPr>
          <w:sz w:val="24"/>
          <w:szCs w:val="24"/>
        </w:rPr>
        <w:t xml:space="preserve">4023 3993 4009 4006 4039 3984 4003 4007 4007 4055 4004 4049 4000 3995 4019 4003 4029 </w:t>
      </w:r>
      <w:r w:rsidRPr="001B793D">
        <w:rPr>
          <w:sz w:val="24"/>
          <w:szCs w:val="24"/>
        </w:rPr>
        <w:t>4009 4041 4021 4012 3984 4040 4025 3986</w:t>
      </w:r>
    </w:p>
    <w:p w14:paraId="064D19DC" w14:textId="38033676" w:rsidR="00694FEE" w:rsidRPr="001B793D" w:rsidRDefault="001B793D">
      <w:pPr>
        <w:rPr>
          <w:sz w:val="24"/>
          <w:szCs w:val="24"/>
        </w:rPr>
      </w:pPr>
      <w:r w:rsidRPr="001B793D">
        <w:rPr>
          <w:sz w:val="24"/>
          <w:szCs w:val="24"/>
        </w:rPr>
        <w:t xml:space="preserve">1. </w:t>
      </w:r>
      <w:r w:rsidR="005B00D0" w:rsidRPr="001B793D">
        <w:rPr>
          <w:sz w:val="24"/>
          <w:szCs w:val="24"/>
        </w:rPr>
        <w:t>Determine the null and alternative hypotheses.</w:t>
      </w:r>
    </w:p>
    <w:p w14:paraId="6E4D0C67" w14:textId="1CE1CCD2" w:rsidR="001B793D" w:rsidRPr="001B793D" w:rsidRDefault="001B793D">
      <w:pPr>
        <w:rPr>
          <w:sz w:val="24"/>
          <w:szCs w:val="24"/>
        </w:rPr>
      </w:pPr>
    </w:p>
    <w:p w14:paraId="1D7B6271" w14:textId="217C4DD6" w:rsidR="001B793D" w:rsidRPr="001B793D" w:rsidRDefault="001B793D">
      <w:pPr>
        <w:rPr>
          <w:sz w:val="24"/>
          <w:szCs w:val="24"/>
        </w:rPr>
      </w:pPr>
    </w:p>
    <w:p w14:paraId="38C2DAD7" w14:textId="26524A9D" w:rsidR="001B793D" w:rsidRPr="001B793D" w:rsidRDefault="001B793D">
      <w:pPr>
        <w:rPr>
          <w:sz w:val="24"/>
          <w:szCs w:val="24"/>
        </w:rPr>
      </w:pPr>
    </w:p>
    <w:p w14:paraId="3E054114" w14:textId="6A9E6026" w:rsidR="001B793D" w:rsidRPr="001B793D" w:rsidRDefault="001B793D">
      <w:pPr>
        <w:rPr>
          <w:sz w:val="24"/>
          <w:szCs w:val="24"/>
        </w:rPr>
      </w:pPr>
    </w:p>
    <w:p w14:paraId="58DB815F" w14:textId="77777777" w:rsidR="001B793D" w:rsidRPr="001B793D" w:rsidRDefault="001B793D">
      <w:pPr>
        <w:rPr>
          <w:sz w:val="24"/>
          <w:szCs w:val="24"/>
        </w:rPr>
      </w:pPr>
    </w:p>
    <w:p w14:paraId="1FD9962F" w14:textId="351D6C49" w:rsidR="005B00D0" w:rsidRPr="001B793D" w:rsidRDefault="001B793D">
      <w:pPr>
        <w:rPr>
          <w:sz w:val="24"/>
          <w:szCs w:val="24"/>
        </w:rPr>
      </w:pPr>
      <w:r w:rsidRPr="001B793D">
        <w:rPr>
          <w:sz w:val="24"/>
          <w:szCs w:val="24"/>
        </w:rPr>
        <w:t xml:space="preserve">2. </w:t>
      </w:r>
      <w:r w:rsidR="005B00D0" w:rsidRPr="001B793D">
        <w:rPr>
          <w:sz w:val="24"/>
          <w:szCs w:val="24"/>
        </w:rPr>
        <w:t>If the significance level is 1%, what is the value of α?</w:t>
      </w:r>
    </w:p>
    <w:p w14:paraId="44CFFD84" w14:textId="7A3D985A" w:rsidR="001B793D" w:rsidRPr="001B793D" w:rsidRDefault="001B793D">
      <w:pPr>
        <w:rPr>
          <w:sz w:val="24"/>
          <w:szCs w:val="24"/>
        </w:rPr>
      </w:pPr>
    </w:p>
    <w:p w14:paraId="280AA803" w14:textId="3BDC438C" w:rsidR="001B793D" w:rsidRPr="001B793D" w:rsidRDefault="001B793D">
      <w:pPr>
        <w:rPr>
          <w:sz w:val="24"/>
          <w:szCs w:val="24"/>
        </w:rPr>
      </w:pPr>
    </w:p>
    <w:p w14:paraId="0C181E24" w14:textId="77777777" w:rsidR="001B793D" w:rsidRPr="001B793D" w:rsidRDefault="001B793D">
      <w:pPr>
        <w:rPr>
          <w:sz w:val="24"/>
          <w:szCs w:val="24"/>
        </w:rPr>
      </w:pPr>
    </w:p>
    <w:p w14:paraId="5371E766" w14:textId="21CCBB0C" w:rsidR="005B00D0" w:rsidRPr="001B793D" w:rsidRDefault="001B793D">
      <w:pPr>
        <w:rPr>
          <w:sz w:val="24"/>
          <w:szCs w:val="24"/>
        </w:rPr>
      </w:pPr>
      <w:r w:rsidRPr="001B793D">
        <w:rPr>
          <w:sz w:val="24"/>
          <w:szCs w:val="24"/>
        </w:rPr>
        <w:t xml:space="preserve">3. </w:t>
      </w:r>
      <w:r w:rsidR="005B00D0" w:rsidRPr="001B793D">
        <w:rPr>
          <w:sz w:val="24"/>
          <w:szCs w:val="24"/>
        </w:rPr>
        <w:t>From the sample, the average tensile strength is 4014 pounds per square inch, and the standard deviation is 20 pounds. What is the value of the test statistic?</w:t>
      </w:r>
    </w:p>
    <w:p w14:paraId="46308FA7" w14:textId="5003E0C5" w:rsidR="001B793D" w:rsidRPr="001B793D" w:rsidRDefault="001B793D">
      <w:pPr>
        <w:rPr>
          <w:sz w:val="24"/>
          <w:szCs w:val="24"/>
        </w:rPr>
      </w:pPr>
    </w:p>
    <w:p w14:paraId="3FD2BD02" w14:textId="12A9CE98" w:rsidR="001B793D" w:rsidRPr="001B793D" w:rsidRDefault="001B793D">
      <w:pPr>
        <w:rPr>
          <w:sz w:val="24"/>
          <w:szCs w:val="24"/>
        </w:rPr>
      </w:pPr>
    </w:p>
    <w:p w14:paraId="17676108" w14:textId="74023224" w:rsidR="001B793D" w:rsidRPr="001B793D" w:rsidRDefault="001B793D">
      <w:pPr>
        <w:rPr>
          <w:sz w:val="24"/>
          <w:szCs w:val="24"/>
        </w:rPr>
      </w:pPr>
    </w:p>
    <w:p w14:paraId="134A7ECD" w14:textId="2BEF2B5B" w:rsidR="001B793D" w:rsidRPr="001B793D" w:rsidRDefault="001B793D">
      <w:pPr>
        <w:rPr>
          <w:sz w:val="24"/>
          <w:szCs w:val="24"/>
        </w:rPr>
      </w:pPr>
    </w:p>
    <w:p w14:paraId="115F1455" w14:textId="079BC54B" w:rsidR="001B793D" w:rsidRPr="001B793D" w:rsidRDefault="001B793D">
      <w:pPr>
        <w:rPr>
          <w:sz w:val="24"/>
          <w:szCs w:val="24"/>
        </w:rPr>
      </w:pPr>
    </w:p>
    <w:p w14:paraId="30EE53CD" w14:textId="3DBFD201" w:rsidR="005B00D0" w:rsidRPr="001B793D" w:rsidRDefault="001B793D">
      <w:pPr>
        <w:rPr>
          <w:sz w:val="24"/>
          <w:szCs w:val="24"/>
        </w:rPr>
      </w:pPr>
      <w:r w:rsidRPr="001B793D">
        <w:rPr>
          <w:sz w:val="24"/>
          <w:szCs w:val="24"/>
        </w:rPr>
        <w:t xml:space="preserve">4. </w:t>
      </w:r>
      <w:r w:rsidR="005B00D0" w:rsidRPr="001B793D">
        <w:rPr>
          <w:sz w:val="24"/>
          <w:szCs w:val="24"/>
        </w:rPr>
        <w:t>Should we use the z or t distribution table for the critical value(s)?</w:t>
      </w:r>
    </w:p>
    <w:p w14:paraId="02E847F5" w14:textId="241D4272" w:rsidR="001B793D" w:rsidRPr="001B793D" w:rsidRDefault="001B793D">
      <w:pPr>
        <w:rPr>
          <w:sz w:val="24"/>
          <w:szCs w:val="24"/>
        </w:rPr>
      </w:pPr>
    </w:p>
    <w:p w14:paraId="118ACAFD" w14:textId="1499FF8A" w:rsidR="001B793D" w:rsidRPr="001B793D" w:rsidRDefault="001B793D">
      <w:pPr>
        <w:rPr>
          <w:sz w:val="24"/>
          <w:szCs w:val="24"/>
        </w:rPr>
      </w:pPr>
    </w:p>
    <w:p w14:paraId="72ED0A60" w14:textId="77777777" w:rsidR="001B793D" w:rsidRPr="001B793D" w:rsidRDefault="001B793D">
      <w:pPr>
        <w:rPr>
          <w:sz w:val="24"/>
          <w:szCs w:val="24"/>
        </w:rPr>
      </w:pPr>
    </w:p>
    <w:p w14:paraId="3C817437" w14:textId="3ED7075C" w:rsidR="005B00D0" w:rsidRPr="001B793D" w:rsidRDefault="001B793D">
      <w:pPr>
        <w:rPr>
          <w:sz w:val="24"/>
          <w:szCs w:val="24"/>
        </w:rPr>
      </w:pPr>
      <w:r w:rsidRPr="001B793D">
        <w:rPr>
          <w:sz w:val="24"/>
          <w:szCs w:val="24"/>
        </w:rPr>
        <w:t xml:space="preserve">5. </w:t>
      </w:r>
      <w:r w:rsidR="005B00D0" w:rsidRPr="001B793D">
        <w:rPr>
          <w:sz w:val="24"/>
          <w:szCs w:val="24"/>
        </w:rPr>
        <w:t>What is/are the critical value(s)?</w:t>
      </w:r>
    </w:p>
    <w:p w14:paraId="5A42396D" w14:textId="39A1DEBE" w:rsidR="001B793D" w:rsidRPr="001B793D" w:rsidRDefault="001B793D">
      <w:pPr>
        <w:rPr>
          <w:sz w:val="24"/>
          <w:szCs w:val="24"/>
        </w:rPr>
      </w:pPr>
    </w:p>
    <w:p w14:paraId="11EAF831" w14:textId="7E40291E" w:rsidR="001B793D" w:rsidRPr="001B793D" w:rsidRDefault="001B793D">
      <w:pPr>
        <w:rPr>
          <w:sz w:val="24"/>
          <w:szCs w:val="24"/>
        </w:rPr>
      </w:pPr>
    </w:p>
    <w:p w14:paraId="7E766260" w14:textId="77777777" w:rsidR="001B793D" w:rsidRPr="001B793D" w:rsidRDefault="001B793D">
      <w:pPr>
        <w:rPr>
          <w:sz w:val="24"/>
          <w:szCs w:val="24"/>
        </w:rPr>
      </w:pPr>
    </w:p>
    <w:p w14:paraId="4BFE5707" w14:textId="57558E54" w:rsidR="005B00D0" w:rsidRPr="001B793D" w:rsidRDefault="001B793D">
      <w:pPr>
        <w:rPr>
          <w:sz w:val="24"/>
          <w:szCs w:val="24"/>
        </w:rPr>
      </w:pPr>
      <w:r w:rsidRPr="001B793D">
        <w:rPr>
          <w:sz w:val="24"/>
          <w:szCs w:val="24"/>
        </w:rPr>
        <w:t xml:space="preserve">6. </w:t>
      </w:r>
      <w:r w:rsidR="005B00D0" w:rsidRPr="001B793D">
        <w:rPr>
          <w:sz w:val="24"/>
          <w:szCs w:val="24"/>
        </w:rPr>
        <w:t>Do you reject or fail to reject the null hypothesis?</w:t>
      </w:r>
    </w:p>
    <w:p w14:paraId="0842066F" w14:textId="67FD8299" w:rsidR="001B793D" w:rsidRPr="001B793D" w:rsidRDefault="001B793D">
      <w:pPr>
        <w:rPr>
          <w:sz w:val="24"/>
          <w:szCs w:val="24"/>
        </w:rPr>
      </w:pPr>
    </w:p>
    <w:p w14:paraId="03882338" w14:textId="18BBC395" w:rsidR="001B793D" w:rsidRPr="001B793D" w:rsidRDefault="001B793D">
      <w:pPr>
        <w:rPr>
          <w:sz w:val="24"/>
          <w:szCs w:val="24"/>
        </w:rPr>
      </w:pPr>
    </w:p>
    <w:p w14:paraId="764AF35B" w14:textId="77777777" w:rsidR="001B793D" w:rsidRPr="001B793D" w:rsidRDefault="001B793D">
      <w:pPr>
        <w:rPr>
          <w:sz w:val="24"/>
          <w:szCs w:val="24"/>
        </w:rPr>
      </w:pPr>
    </w:p>
    <w:p w14:paraId="381E9E5C" w14:textId="1633DB7F" w:rsidR="00193130" w:rsidRPr="001B793D" w:rsidRDefault="001B793D" w:rsidP="00193130">
      <w:pPr>
        <w:rPr>
          <w:sz w:val="24"/>
          <w:szCs w:val="24"/>
        </w:rPr>
      </w:pPr>
      <w:r w:rsidRPr="001B793D">
        <w:rPr>
          <w:sz w:val="24"/>
          <w:szCs w:val="24"/>
        </w:rPr>
        <w:t>7. What is your conclusion in terms of the original question?</w:t>
      </w:r>
    </w:p>
    <w:sectPr w:rsidR="00193130" w:rsidRPr="001B7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30"/>
    <w:rsid w:val="00193130"/>
    <w:rsid w:val="001B793D"/>
    <w:rsid w:val="003B11FE"/>
    <w:rsid w:val="005B00D0"/>
    <w:rsid w:val="00694FEE"/>
    <w:rsid w:val="00987FBA"/>
    <w:rsid w:val="00A651DF"/>
    <w:rsid w:val="00AC16FE"/>
    <w:rsid w:val="00BD632F"/>
    <w:rsid w:val="00E4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9B25"/>
  <w15:chartTrackingRefBased/>
  <w15:docId w15:val="{A40E4526-9A79-4F7B-9D43-45759BAF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Jayjit Roy</dc:creator>
  <cp:keywords/>
  <dc:description/>
  <cp:lastModifiedBy>Roy, Jayjit</cp:lastModifiedBy>
  <cp:revision>4</cp:revision>
  <dcterms:created xsi:type="dcterms:W3CDTF">2022-03-01T23:36:00Z</dcterms:created>
  <dcterms:modified xsi:type="dcterms:W3CDTF">2023-03-06T10:55:00Z</dcterms:modified>
</cp:coreProperties>
</file>